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wordWrap w:val="0"/>
        <w:spacing w:before="0" w:beforeAutospacing="0" w:after="75" w:afterAutospacing="0"/>
        <w:ind w:firstLine="480"/>
        <w:jc w:val="center"/>
        <w:rPr>
          <w:rFonts w:hint="eastAsia" w:ascii="黑体" w:hAnsi="黑体" w:eastAsia="黑体" w:cs="黑体"/>
          <w:color w:val="333333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333333"/>
          <w:sz w:val="36"/>
          <w:szCs w:val="36"/>
          <w:lang w:val="en-US" w:eastAsia="zh-CN"/>
        </w:rPr>
        <w:t>土壤</w:t>
      </w: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6"/>
          <w:szCs w:val="36"/>
          <w:lang w:eastAsia="zh-CN"/>
        </w:rPr>
        <w:t>学科简介</w:t>
      </w:r>
    </w:p>
    <w:p>
      <w:pPr>
        <w:pStyle w:val="4"/>
        <w:widowControl/>
        <w:shd w:val="clear" w:color="auto" w:fill="FFFFFF"/>
        <w:wordWrap w:val="0"/>
        <w:spacing w:beforeAutospacing="0" w:after="50" w:afterAutospacing="0" w:line="400" w:lineRule="exact"/>
        <w:ind w:firstLine="480" w:firstLineChars="20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中国农业大学土壤学科为农业资源与环境一级学科下的二级学科，是国家级重点学科，是中国近代土壤学的发源地之一。二十世纪50年代初就是国内研究生培养基地，1981年成为我国首批博士学科点，1988年获批唯一的国家级重点学科，是国家教育部“211”工程和“985”工程和国家“双一流”工程重点建设学科。二十世纪80年代后建成了完整的本科生、硕士生、博士生和博士后人才培养体系，具有硕士、博士学位授予权并设有博士后流动站，自设有土地利用与信息技术专业方向。目前拥有农业部“华北耕地保育重点开放实验室”、教育部“植物—土壤相互作用实验室”以及自然资源部“农用地质量监测与监控重点开放实验室”，以及“中国农业大学吉林梨树实验站”、“中国农业大学河北曲周实验站”、“中国农业大学北京上庄实验站”等野外科研及实验站点，具备一流的教学和科研设备条件。土壤学科教师主要由土壤和水科学系、土地利用工程系的教职工组成，其中教授19人，副教授15人，讲师3人，实验师1人，包括两院院士1人、国家级人才项目入选者1人、国家级青年人才项目入选者4人，教育部（跨）新世纪优秀人才7人。</w:t>
      </w:r>
    </w:p>
    <w:p>
      <w:pPr>
        <w:pStyle w:val="4"/>
        <w:widowControl/>
        <w:shd w:val="clear" w:color="auto" w:fill="FFFFFF"/>
        <w:wordWrap w:val="0"/>
        <w:spacing w:beforeAutospacing="0" w:after="50" w:afterAutospacing="0" w:line="400" w:lineRule="exact"/>
        <w:ind w:firstLine="480" w:firstLineChars="20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土壤学科国际科研交流及合作广泛，目前拥有与包括瑞士苏黎世联邦理工学院、康奈尔大学、爱荷华州立大学、加州大学戴维斯分校、伊利诺伊大学香槟分校、美国特拉华大学、华盛顿州立大学、密西根州立大学、阿伯丁大学、哥本哈根大学、瓦赫宁根大学、阿尔伯塔大学等在内的美国、英国、德国、丹麦、荷兰、加拿大、澳大利亚、日本等国际知名高校和组织保持长期良好的合作关系。</w:t>
      </w:r>
    </w:p>
    <w:p>
      <w:pPr>
        <w:pStyle w:val="4"/>
        <w:widowControl/>
        <w:shd w:val="clear" w:color="auto" w:fill="FFFFFF"/>
        <w:wordWrap w:val="0"/>
        <w:spacing w:beforeAutospacing="0" w:after="50" w:afterAutospacing="0" w:line="400" w:lineRule="exact"/>
        <w:ind w:firstLine="480" w:firstLineChars="20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本学科研究生专业方向主要包括：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wordWrap w:val="0"/>
        <w:spacing w:beforeAutospacing="0" w:after="50" w:afterAutospacing="0" w:line="400" w:lineRule="exact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土壤物理与环境过程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wordWrap w:val="0"/>
        <w:spacing w:beforeAutospacing="0" w:after="50" w:afterAutospacing="0" w:line="400" w:lineRule="exact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农田水分调控及节水农业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wordWrap w:val="0"/>
        <w:spacing w:beforeAutospacing="0" w:after="50" w:afterAutospacing="0" w:line="400" w:lineRule="exact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土壤生物地球化学过程与土壤健康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wordWrap w:val="0"/>
        <w:spacing w:beforeAutospacing="0" w:after="50" w:afterAutospacing="0" w:line="400" w:lineRule="exact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土壤污染防治与修复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wordWrap w:val="0"/>
        <w:spacing w:beforeAutospacing="0" w:after="50" w:afterAutospacing="0" w:line="400" w:lineRule="exact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资源与环境信息技术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wordWrap w:val="0"/>
        <w:spacing w:beforeAutospacing="0" w:after="50" w:afterAutospacing="0" w:line="400" w:lineRule="exact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数字农业</w:t>
      </w:r>
    </w:p>
    <w:p>
      <w:pPr>
        <w:pStyle w:val="4"/>
        <w:widowControl/>
        <w:shd w:val="clear" w:color="auto" w:fill="FFFFFF"/>
        <w:wordWrap w:val="0"/>
        <w:spacing w:beforeAutospacing="0" w:after="50" w:afterAutospacing="0" w:line="400" w:lineRule="exact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Autospacing="0" w:after="50" w:afterAutospacing="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0280F"/>
    <w:multiLevelType w:val="singleLevel"/>
    <w:tmpl w:val="646028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zU4OWNlM2YwNDE3Y2Y0YzgzZTFkMWU5MjdjZTUifQ=="/>
  </w:docVars>
  <w:rsids>
    <w:rsidRoot w:val="0ABF0FA6"/>
    <w:rsid w:val="001849DD"/>
    <w:rsid w:val="0027783E"/>
    <w:rsid w:val="002F0ADE"/>
    <w:rsid w:val="004E3D31"/>
    <w:rsid w:val="00561172"/>
    <w:rsid w:val="0087506A"/>
    <w:rsid w:val="009D5565"/>
    <w:rsid w:val="00BD2A97"/>
    <w:rsid w:val="00C940F8"/>
    <w:rsid w:val="01C761D7"/>
    <w:rsid w:val="042047C1"/>
    <w:rsid w:val="0ABF0FA6"/>
    <w:rsid w:val="0DED6FC6"/>
    <w:rsid w:val="0EA978A1"/>
    <w:rsid w:val="192F2B88"/>
    <w:rsid w:val="1B530684"/>
    <w:rsid w:val="1F0602AC"/>
    <w:rsid w:val="2BE83822"/>
    <w:rsid w:val="3B070E17"/>
    <w:rsid w:val="3CEA279F"/>
    <w:rsid w:val="3F7170AF"/>
    <w:rsid w:val="4DDD3C5A"/>
    <w:rsid w:val="4F4915A7"/>
    <w:rsid w:val="585A65D3"/>
    <w:rsid w:val="5E6261E1"/>
    <w:rsid w:val="606F4BE5"/>
    <w:rsid w:val="6469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628</Characters>
  <Lines>5</Lines>
  <Paragraphs>1</Paragraphs>
  <TotalTime>70</TotalTime>
  <ScaleCrop>false</ScaleCrop>
  <LinksUpToDate>false</LinksUpToDate>
  <CharactersWithSpaces>737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2022-06-06T07:28:00Z</dcterms:created>
  <dc:creator>小王子~张静</dc:creator>
  <cp:lastModifiedBy>起风了。</cp:lastModifiedBy>
  <dcterms:modified xsi:type="dcterms:W3CDTF">2022-06-08T02:12:26Z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AD895390D79C40C7805670813B354F50</vt:lpwstr>
  </property>
</Properties>
</file>